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5C6" w:rsidRDefault="007D10E4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-369570</wp:posOffset>
            </wp:positionV>
            <wp:extent cx="7505700" cy="1283970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879" cy="1284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205C6" w:rsidRPr="007D10E4" w:rsidRDefault="007D10E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-360045</wp:posOffset>
            </wp:positionV>
            <wp:extent cx="7458075" cy="11437877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462" cy="1144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10E4">
        <w:br w:type="page"/>
      </w:r>
    </w:p>
    <w:p w:rsidR="008205C6" w:rsidRDefault="007D10E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-226695</wp:posOffset>
            </wp:positionV>
            <wp:extent cx="7010400" cy="1228459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Социальное проектирование в биологическом образовании\РП_Социальное проектирование в биологическом образован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524" cy="1229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48"/>
        <w:gridCol w:w="10"/>
        <w:gridCol w:w="127"/>
        <w:gridCol w:w="120"/>
        <w:gridCol w:w="96"/>
        <w:gridCol w:w="133"/>
        <w:gridCol w:w="9"/>
        <w:gridCol w:w="132"/>
        <w:gridCol w:w="1157"/>
        <w:gridCol w:w="198"/>
        <w:gridCol w:w="1479"/>
        <w:gridCol w:w="143"/>
        <w:gridCol w:w="207"/>
        <w:gridCol w:w="606"/>
        <w:gridCol w:w="691"/>
        <w:gridCol w:w="1108"/>
        <w:gridCol w:w="635"/>
        <w:gridCol w:w="608"/>
        <w:gridCol w:w="675"/>
        <w:gridCol w:w="61"/>
        <w:gridCol w:w="331"/>
        <w:gridCol w:w="46"/>
        <w:gridCol w:w="932"/>
      </w:tblGrid>
      <w:tr w:rsidR="008205C6" w:rsidRPr="005D01F4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8205C6" w:rsidRPr="005D01F4" w:rsidTr="00213B7E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72930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Основной целью 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«Социальное проектирование в биологическом образовании» является получение обучающимися знаний, умений и навыков разработки социальных проектов и программ на основе прогнозирования и моделирования процессов в области биологического образования.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205C6" w:rsidRPr="005D01F4" w:rsidTr="00213B7E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представление о сущности социального прогнозирования, проектирования и моделирования, их связи с другими понятиями, отражающими будущее, а также о связи со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смысложизненными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понятиями;</w:t>
            </w:r>
          </w:p>
        </w:tc>
      </w:tr>
      <w:tr w:rsidR="008205C6" w:rsidRPr="005D01F4" w:rsidTr="00213B7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7729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729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представление о методах, технологиях, видах и функциях прогнозирования, моделирования и проектирование при разработке проектов;</w:t>
            </w:r>
          </w:p>
        </w:tc>
      </w:tr>
      <w:tr w:rsidR="008205C6" w:rsidRPr="005D01F4" w:rsidTr="00213B7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реализации (внедрении) проектов, об условиях достижения результатов и причинах неудач;</w:t>
            </w:r>
          </w:p>
        </w:tc>
      </w:tr>
      <w:tr w:rsidR="008205C6" w:rsidRPr="005D01F4" w:rsidTr="00213B7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развить профессионально значимые качества: целостность мышления,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аналитичность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креативность, социальная активность, организованность, ответственность.</w:t>
            </w:r>
          </w:p>
        </w:tc>
      </w:tr>
      <w:tr w:rsidR="008205C6" w:rsidRPr="005D01F4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205C6" w:rsidTr="00933E4E">
        <w:trPr>
          <w:trHeight w:hRule="exact" w:val="277"/>
        </w:trPr>
        <w:tc>
          <w:tcPr>
            <w:tcW w:w="27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.В.ДВ.12</w:t>
            </w:r>
          </w:p>
        </w:tc>
      </w:tr>
      <w:tr w:rsidR="008205C6" w:rsidRPr="005D01F4" w:rsidTr="00213B7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8205C6" w:rsidTr="00213B7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</w:p>
        </w:tc>
      </w:tr>
      <w:tr w:rsidR="008205C6" w:rsidRPr="005D01F4" w:rsidTr="00213B7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8205C6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</w:p>
        </w:tc>
      </w:tr>
      <w:tr w:rsidR="008205C6" w:rsidRPr="005D01F4" w:rsidTr="00213B7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8205C6" w:rsidRPr="005D01F4" w:rsidTr="00213B7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8205C6" w:rsidRPr="005D01F4" w:rsidTr="00213B7E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205C6" w:rsidRPr="005D01F4" w:rsidTr="00213B7E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213B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</w:t>
            </w:r>
            <w:r w:rsidR="007D10E4"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работать в команде, толерантно воспринимать социальные, культурные и личностные различия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05C6" w:rsidRPr="005D01F4" w:rsidTr="00933E4E">
        <w:trPr>
          <w:trHeight w:hRule="exact" w:val="999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формирования и управления командой социального проекта;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социально-значимых проблем и процессов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работе в команде, толерантно воспринимать социальные, культурные и личностные различия;</w:t>
            </w:r>
          </w:p>
        </w:tc>
      </w:tr>
      <w:tr w:rsidR="008205C6" w:rsidRPr="005D01F4" w:rsidTr="00933E4E">
        <w:trPr>
          <w:trHeight w:hRule="exact" w:val="984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формирования и управления командой социального проекта;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социально-значимых проблем и процессов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13B7E" w:rsidRP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работе в команде, толерантно воспринимать социальные, культурные и личностные различия;</w:t>
            </w:r>
          </w:p>
        </w:tc>
      </w:tr>
      <w:tr w:rsidR="008205C6" w:rsidRPr="005D01F4" w:rsidTr="00933E4E">
        <w:trPr>
          <w:trHeight w:hRule="exact" w:val="984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формирования и управления командой социального проекта;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социально-значимых проблем и процессов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13B7E" w:rsidRP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работе в команде, толерантно воспринимать социальные, к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ультурные и личностные различия.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5C6" w:rsidRPr="005D01F4" w:rsidTr="00933E4E">
        <w:trPr>
          <w:trHeight w:hRule="exact" w:val="1144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коллективной работы над проектом;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результаты исследовательской и аналитической работы перед профессиональной и массовой аудиториями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работе в команде, толерантно воспринимать социальные, культурные и личностные различия;</w:t>
            </w:r>
            <w:proofErr w:type="gramEnd"/>
          </w:p>
        </w:tc>
      </w:tr>
      <w:tr w:rsidR="008205C6" w:rsidRPr="005D01F4" w:rsidTr="00933E4E">
        <w:trPr>
          <w:trHeight w:hRule="exact" w:val="1132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коллективной работы над проектом;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результаты исследовательской и аналитической работы перед профессиональной и массовой аудиториями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работе в команде, толерантно воспринимать социальные, культурные и личностные различия;</w:t>
            </w:r>
            <w:proofErr w:type="gramEnd"/>
          </w:p>
        </w:tc>
      </w:tr>
      <w:tr w:rsidR="008205C6" w:rsidRPr="005D01F4" w:rsidTr="00933E4E">
        <w:trPr>
          <w:trHeight w:hRule="exact" w:val="1134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коллективной работы над проектом;</w:t>
            </w:r>
          </w:p>
          <w:p w:rsidR="008205C6" w:rsidRPr="007D10E4" w:rsidRDefault="007D10E4" w:rsidP="00213B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результаты исследовательской и аналитической работы перед профессиональной и массовой аудиториями</w:t>
            </w:r>
            <w:r w:rsidR="00213B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работе в команде, толерантно воспринимать социальные, культурные и личностные различия.</w:t>
            </w:r>
            <w:proofErr w:type="gramEnd"/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5C6" w:rsidRPr="005D01F4" w:rsidTr="00933E4E">
        <w:trPr>
          <w:trHeight w:hRule="exact" w:val="277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213B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 навыками работы в команде во время разработки и реализации проекта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205C6" w:rsidRPr="005D01F4" w:rsidTr="00933E4E">
        <w:trPr>
          <w:trHeight w:hRule="exact" w:val="277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213B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работы в команде во время разработки и реализации проекта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205C6" w:rsidRPr="005D01F4" w:rsidTr="00933E4E">
        <w:trPr>
          <w:trHeight w:hRule="exact" w:val="277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213B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 навыками работы в команде во время разработки и реализации проекта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205C6" w:rsidRPr="005D01F4" w:rsidTr="00213B7E">
        <w:trPr>
          <w:trHeight w:hRule="exact" w:val="75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</w:t>
            </w:r>
            <w:r w:rsidR="007D10E4"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05C6" w:rsidRPr="005D01F4" w:rsidTr="00933E4E">
        <w:trPr>
          <w:trHeight w:hRule="exact" w:val="1551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теоретико-концептуальные основы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методы организации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 этапы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отечественный и зарубежный опыт социального проектирования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осуществляя обучение, воспитание и развитие с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205C6" w:rsidRPr="005D01F4" w:rsidTr="00933E4E">
        <w:trPr>
          <w:trHeight w:hRule="exact" w:val="1559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теоретико-концептуальные основы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методы организации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 этапы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отечественный и зарубежный опыт социального проектирования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осуществляя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 w:rsidR="008205C6" w:rsidRPr="005D01F4" w:rsidTr="00933E4E">
        <w:trPr>
          <w:trHeight w:hRule="exact" w:val="1553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теоретико-концептуальные основы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методы организации социального проектирования;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 этапы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отечественный и зарубежный опыт социального проектирования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осуществляя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5C6" w:rsidRPr="005D01F4" w:rsidTr="00933E4E">
        <w:trPr>
          <w:trHeight w:hRule="exact" w:val="1693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выбирать и применять методы социального проектирования на всех этапах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планировать проект;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основные документы, сопровождающие проектирование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осуществляя обучение, воспитание и развитие с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205C6" w:rsidRPr="005D01F4" w:rsidTr="00933E4E">
        <w:trPr>
          <w:trHeight w:hRule="exact" w:val="1703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выбирать и применять методы социального проектирования на всех этапах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планировать проект;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основные документы, сопровождающие проектирование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осуществляя обучение, воспитание и развитие с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205C6" w:rsidRPr="005D01F4" w:rsidTr="00933E4E">
        <w:trPr>
          <w:trHeight w:hRule="exact" w:val="1699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выбирать и применять методы социального проектирования на всех этапах жизненного цикла проекта;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 планировать проект;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основные документы, сопровождающие проектирование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осуществляя обучение, воспитание и развитие с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5C6" w:rsidRPr="005D01F4" w:rsidTr="00933E4E">
        <w:trPr>
          <w:trHeight w:hRule="exact" w:val="2125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управления сложной профессиональной деятельностью при реализации социального проектирования по биологии;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нести ответственность за управление профессиональным развитием отдельных лиц или групп при организ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 социального проектирования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осуществляя обучение, воспитание и развитие с учетом социальных, возрастных, психофизических и индивидуальных особенностей, в том числе особых образоват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ельных потребностей обучающихся, осуществляя обучение, воспитание и развитие с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8205C6" w:rsidRPr="005D01F4" w:rsidTr="00933E4E">
        <w:trPr>
          <w:trHeight w:hRule="exact" w:val="1714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управления сложной профессиональной деятельностью при реализации социального проектирования по биологии;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нести ответственность за управление профессиональным развитием отдельных лиц или групп при организ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 социального проектирования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осуществляя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 w:rsidR="008205C6" w:rsidRPr="005D01F4" w:rsidTr="00933E4E">
        <w:trPr>
          <w:trHeight w:hRule="exact" w:val="1710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D10E4"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управления сложной профессиональной деятельностью при реализации социального проектирования по биологии;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нести ответственность за управление профессиональным развитием отдельных лиц или групп при организ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 социального проектирования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осуществляя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 w:rsidR="008205C6" w:rsidRPr="005D01F4" w:rsidTr="00213B7E">
        <w:trPr>
          <w:trHeight w:hRule="exact" w:val="75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933E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ПК-4: способность</w:t>
            </w:r>
            <w:r w:rsidR="007D10E4"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возможности образовательной среды для достижения личностных, </w:t>
            </w:r>
            <w:proofErr w:type="spellStart"/>
            <w:r w:rsidR="007D10E4"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7D10E4"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8205C6" w:rsidTr="00213B7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05C6" w:rsidRPr="005D01F4" w:rsidTr="00933E4E">
        <w:trPr>
          <w:trHeight w:hRule="exact" w:val="812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теоретико-методологические основы и специфику использования биологических знаний в разработке концепции социального проекта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биологии;</w:t>
            </w:r>
          </w:p>
        </w:tc>
      </w:tr>
      <w:tr w:rsidR="008205C6" w:rsidRPr="005D01F4" w:rsidTr="00933E4E">
        <w:trPr>
          <w:trHeight w:hRule="exact" w:val="842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теоретико-методологические основы и специфику использования биологических знаний в разработке концепции социального проекта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биологии;</w:t>
            </w:r>
          </w:p>
        </w:tc>
      </w:tr>
      <w:tr w:rsidR="008205C6" w:rsidRPr="005D01F4" w:rsidTr="00933E4E">
        <w:trPr>
          <w:trHeight w:hRule="exact" w:val="700"/>
        </w:trPr>
        <w:tc>
          <w:tcPr>
            <w:tcW w:w="12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теоретико-методологические основы и специфику использования биологических знаний в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разработке концепции социального проекта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процесса средствами биологии.</w:t>
            </w:r>
          </w:p>
        </w:tc>
      </w:tr>
      <w:tr w:rsidR="008205C6" w:rsidTr="00933E4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5C6" w:rsidRPr="005D01F4" w:rsidTr="00933E4E">
        <w:trPr>
          <w:trHeight w:hRule="exact" w:val="1445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обоснование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и обосновывать основные элементы концепции социального проекта в области биологического образования: актуальности, цели, задач, ожидаемых результатов и возможных сфер применения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биологии;</w:t>
            </w:r>
          </w:p>
        </w:tc>
      </w:tr>
      <w:tr w:rsidR="008205C6" w:rsidRPr="005D01F4" w:rsidTr="00933E4E">
        <w:trPr>
          <w:trHeight w:hRule="exact" w:val="1410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обоснование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и обосновывать основные элементы концепции социального проекта в области биологического образования: актуальности, цели, задач, ожидаемых результатов и возможных сфер применения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биологии;</w:t>
            </w:r>
          </w:p>
        </w:tc>
      </w:tr>
      <w:tr w:rsidR="008205C6" w:rsidRPr="005D01F4" w:rsidTr="00933E4E">
        <w:trPr>
          <w:trHeight w:hRule="exact" w:val="1415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обоснование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и обосновывать основные элементы концепции социального проекта в области биологического образования: актуальности, цели, задач, ожидаемых результатов и возможных сфер применения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процесса средствами биологии.</w:t>
            </w:r>
          </w:p>
        </w:tc>
      </w:tr>
      <w:tr w:rsidR="008205C6" w:rsidTr="00933E4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5C6" w:rsidRPr="005D01F4" w:rsidTr="00933E4E">
        <w:trPr>
          <w:trHeight w:hRule="exact" w:val="1156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расчета обоснования и рисков реализации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разработки и презентации концепции социального проекта в области биологического образования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биологии;</w:t>
            </w:r>
          </w:p>
        </w:tc>
      </w:tr>
      <w:tr w:rsidR="008205C6" w:rsidRPr="005D01F4" w:rsidTr="00933E4E">
        <w:trPr>
          <w:trHeight w:hRule="exact" w:val="1258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расчета обоснования и рисков реализации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разработки и презентации концепции социального проекта в области биологического образования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биологии;</w:t>
            </w:r>
          </w:p>
        </w:tc>
      </w:tr>
      <w:tr w:rsidR="008205C6" w:rsidRPr="005D01F4" w:rsidTr="00933E4E">
        <w:trPr>
          <w:trHeight w:hRule="exact" w:val="1276"/>
        </w:trPr>
        <w:tc>
          <w:tcPr>
            <w:tcW w:w="12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расчета обоснования и рисков реализации социального проекта в биологическом образовании;</w:t>
            </w:r>
          </w:p>
          <w:p w:rsidR="008205C6" w:rsidRPr="007D10E4" w:rsidRDefault="007D10E4" w:rsidP="00933E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разработки и презентации концепции социального проекта в области биологического образования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933E4E" w:rsidRP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процесса средствами биологии.</w:t>
            </w:r>
          </w:p>
        </w:tc>
      </w:tr>
      <w:tr w:rsidR="008205C6" w:rsidRPr="005D01F4" w:rsidTr="00933E4E">
        <w:trPr>
          <w:trHeight w:hRule="exact" w:val="138"/>
        </w:trPr>
        <w:tc>
          <w:tcPr>
            <w:tcW w:w="907" w:type="dxa"/>
            <w:gridSpan w:val="4"/>
          </w:tcPr>
          <w:p w:rsidR="008205C6" w:rsidRPr="007D10E4" w:rsidRDefault="008205C6"/>
        </w:tc>
        <w:tc>
          <w:tcPr>
            <w:tcW w:w="216" w:type="dxa"/>
            <w:gridSpan w:val="2"/>
          </w:tcPr>
          <w:p w:rsidR="008205C6" w:rsidRPr="007D10E4" w:rsidRDefault="008205C6"/>
        </w:tc>
        <w:tc>
          <w:tcPr>
            <w:tcW w:w="142" w:type="dxa"/>
            <w:gridSpan w:val="2"/>
          </w:tcPr>
          <w:p w:rsidR="008205C6" w:rsidRPr="007D10E4" w:rsidRDefault="008205C6"/>
        </w:tc>
        <w:tc>
          <w:tcPr>
            <w:tcW w:w="2966" w:type="dxa"/>
            <w:gridSpan w:val="4"/>
          </w:tcPr>
          <w:p w:rsidR="008205C6" w:rsidRPr="007D10E4" w:rsidRDefault="008205C6"/>
        </w:tc>
        <w:tc>
          <w:tcPr>
            <w:tcW w:w="143" w:type="dxa"/>
          </w:tcPr>
          <w:p w:rsidR="008205C6" w:rsidRPr="007D10E4" w:rsidRDefault="008205C6"/>
        </w:tc>
        <w:tc>
          <w:tcPr>
            <w:tcW w:w="813" w:type="dxa"/>
            <w:gridSpan w:val="2"/>
          </w:tcPr>
          <w:p w:rsidR="008205C6" w:rsidRPr="007D10E4" w:rsidRDefault="008205C6"/>
        </w:tc>
        <w:tc>
          <w:tcPr>
            <w:tcW w:w="691" w:type="dxa"/>
          </w:tcPr>
          <w:p w:rsidR="008205C6" w:rsidRPr="007D10E4" w:rsidRDefault="008205C6"/>
        </w:tc>
        <w:tc>
          <w:tcPr>
            <w:tcW w:w="1108" w:type="dxa"/>
          </w:tcPr>
          <w:p w:rsidR="008205C6" w:rsidRPr="007D10E4" w:rsidRDefault="008205C6"/>
        </w:tc>
        <w:tc>
          <w:tcPr>
            <w:tcW w:w="1243" w:type="dxa"/>
            <w:gridSpan w:val="2"/>
          </w:tcPr>
          <w:p w:rsidR="008205C6" w:rsidRPr="007D10E4" w:rsidRDefault="008205C6"/>
        </w:tc>
        <w:tc>
          <w:tcPr>
            <w:tcW w:w="675" w:type="dxa"/>
          </w:tcPr>
          <w:p w:rsidR="008205C6" w:rsidRPr="007D10E4" w:rsidRDefault="008205C6"/>
        </w:tc>
        <w:tc>
          <w:tcPr>
            <w:tcW w:w="392" w:type="dxa"/>
            <w:gridSpan w:val="2"/>
          </w:tcPr>
          <w:p w:rsidR="008205C6" w:rsidRPr="007D10E4" w:rsidRDefault="008205C6"/>
        </w:tc>
        <w:tc>
          <w:tcPr>
            <w:tcW w:w="978" w:type="dxa"/>
            <w:gridSpan w:val="2"/>
          </w:tcPr>
          <w:p w:rsidR="008205C6" w:rsidRPr="007D10E4" w:rsidRDefault="008205C6"/>
        </w:tc>
      </w:tr>
      <w:tr w:rsidR="008205C6" w:rsidRPr="005D01F4" w:rsidTr="00933E4E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В результате освоения дисциплины </w:t>
            </w:r>
            <w:proofErr w:type="gramStart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205C6" w:rsidTr="00933E4E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объект, предмет социального прогнозирования, его виды;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функции и принципы прогнозирования при разработке социального проекта;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технологические этапы и методы прогнозирования при разработке социального проекта;</w:t>
            </w:r>
          </w:p>
        </w:tc>
      </w:tr>
      <w:tr w:rsidR="008205C6" w:rsidRPr="005D01F4" w:rsidTr="00933E4E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технологии социального проектирования методами проведения прогнозно-экспертной и мониторинговой работы с целью повышения эффективности социальной деятельности;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типологии социальных проблем как объекте прогнозирования и проектирования;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информационное обеспечение социального проектирования в биологическом образовании;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технологические проблемы моделирования при реализации социального проектирования.</w:t>
            </w:r>
          </w:p>
        </w:tc>
      </w:tr>
      <w:tr w:rsidR="008205C6" w:rsidTr="00933E4E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организовать социально-педагогический проект различного вида и типа;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реализовать технологический алгоритм создания социально-педагогического проекта по биологии;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рационально выбирать оптимальную форму социально-педагогического проекта по биологии;</w:t>
            </w:r>
          </w:p>
        </w:tc>
      </w:tr>
      <w:tr w:rsidR="008205C6" w:rsidRPr="005D01F4" w:rsidTr="00933E4E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обеспечивать безопасность и эффективность социально-педагогического проекта.</w:t>
            </w:r>
          </w:p>
        </w:tc>
      </w:tr>
      <w:tr w:rsidR="008205C6" w:rsidTr="00933E4E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5C6" w:rsidRPr="005D01F4" w:rsidTr="00933E4E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E6B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совместной деятельности с обучающимися для освоения образовательных и развивающих программ;</w:t>
            </w:r>
            <w:proofErr w:type="gramEnd"/>
          </w:p>
        </w:tc>
      </w:tr>
      <w:tr w:rsidR="008205C6" w:rsidRPr="005D01F4" w:rsidTr="00933E4E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современных общепедагогических технологий в образовательном процессе при организации социального проектирования.</w:t>
            </w:r>
          </w:p>
        </w:tc>
      </w:tr>
      <w:bookmarkEnd w:id="0"/>
      <w:tr w:rsidR="008205C6" w:rsidRPr="005D01F4" w:rsidTr="00933E4E">
        <w:trPr>
          <w:trHeight w:hRule="exact" w:val="277"/>
        </w:trPr>
        <w:tc>
          <w:tcPr>
            <w:tcW w:w="907" w:type="dxa"/>
            <w:gridSpan w:val="4"/>
          </w:tcPr>
          <w:p w:rsidR="008205C6" w:rsidRPr="007D10E4" w:rsidRDefault="008205C6"/>
        </w:tc>
        <w:tc>
          <w:tcPr>
            <w:tcW w:w="216" w:type="dxa"/>
            <w:gridSpan w:val="2"/>
          </w:tcPr>
          <w:p w:rsidR="008205C6" w:rsidRPr="007D10E4" w:rsidRDefault="008205C6"/>
        </w:tc>
        <w:tc>
          <w:tcPr>
            <w:tcW w:w="274" w:type="dxa"/>
            <w:gridSpan w:val="3"/>
          </w:tcPr>
          <w:p w:rsidR="008205C6" w:rsidRPr="007D10E4" w:rsidRDefault="008205C6"/>
        </w:tc>
        <w:tc>
          <w:tcPr>
            <w:tcW w:w="2834" w:type="dxa"/>
            <w:gridSpan w:val="3"/>
          </w:tcPr>
          <w:p w:rsidR="008205C6" w:rsidRPr="007D10E4" w:rsidRDefault="008205C6"/>
        </w:tc>
        <w:tc>
          <w:tcPr>
            <w:tcW w:w="143" w:type="dxa"/>
          </w:tcPr>
          <w:p w:rsidR="008205C6" w:rsidRPr="007D10E4" w:rsidRDefault="008205C6"/>
        </w:tc>
        <w:tc>
          <w:tcPr>
            <w:tcW w:w="813" w:type="dxa"/>
            <w:gridSpan w:val="2"/>
          </w:tcPr>
          <w:p w:rsidR="008205C6" w:rsidRPr="007D10E4" w:rsidRDefault="008205C6"/>
        </w:tc>
        <w:tc>
          <w:tcPr>
            <w:tcW w:w="691" w:type="dxa"/>
          </w:tcPr>
          <w:p w:rsidR="008205C6" w:rsidRPr="007D10E4" w:rsidRDefault="008205C6"/>
        </w:tc>
        <w:tc>
          <w:tcPr>
            <w:tcW w:w="1108" w:type="dxa"/>
          </w:tcPr>
          <w:p w:rsidR="008205C6" w:rsidRPr="007D10E4" w:rsidRDefault="008205C6"/>
        </w:tc>
        <w:tc>
          <w:tcPr>
            <w:tcW w:w="1243" w:type="dxa"/>
            <w:gridSpan w:val="2"/>
          </w:tcPr>
          <w:p w:rsidR="008205C6" w:rsidRPr="007D10E4" w:rsidRDefault="008205C6"/>
        </w:tc>
        <w:tc>
          <w:tcPr>
            <w:tcW w:w="675" w:type="dxa"/>
          </w:tcPr>
          <w:p w:rsidR="008205C6" w:rsidRPr="007D10E4" w:rsidRDefault="008205C6"/>
        </w:tc>
        <w:tc>
          <w:tcPr>
            <w:tcW w:w="392" w:type="dxa"/>
            <w:gridSpan w:val="2"/>
          </w:tcPr>
          <w:p w:rsidR="008205C6" w:rsidRPr="007D10E4" w:rsidRDefault="008205C6"/>
        </w:tc>
        <w:tc>
          <w:tcPr>
            <w:tcW w:w="978" w:type="dxa"/>
            <w:gridSpan w:val="2"/>
          </w:tcPr>
          <w:p w:rsidR="008205C6" w:rsidRPr="007D10E4" w:rsidRDefault="008205C6"/>
        </w:tc>
      </w:tr>
      <w:tr w:rsidR="008205C6" w:rsidRPr="005D01F4" w:rsidTr="00933E4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205C6" w:rsidTr="00230C45">
        <w:trPr>
          <w:trHeight w:hRule="exact" w:val="416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933E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205C6" w:rsidRPr="005D01F4" w:rsidTr="00230C45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Теоретик</w:t>
            </w:r>
            <w:proofErr w:type="gramStart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методологические основы социального проектирования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</w:tr>
      <w:tr w:rsidR="008205C6" w:rsidTr="00230C45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социального проектирования. Основные принципы и этапы социального проектирования /Лек/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системного подхода к 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социальному</w:t>
            </w:r>
            <w:proofErr w:type="gramEnd"/>
          </w:p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/</w:t>
            </w:r>
            <w:proofErr w:type="spellStart"/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80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RPr="005D01F4" w:rsidTr="00230C45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Технологии разработки социального проекта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8205C6"/>
        </w:tc>
      </w:tr>
      <w:tr w:rsidR="008205C6" w:rsidTr="00230C45">
        <w:trPr>
          <w:trHeight w:hRule="exact" w:val="79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 содержание социального проекта /Лек/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702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и защита социальных проектов /</w:t>
            </w:r>
            <w:proofErr w:type="spellStart"/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71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95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коллективной работы над социальными проектами /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Управление</w:t>
            </w:r>
            <w:r w:rsidR="00933E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социальными</w:t>
            </w:r>
            <w:r w:rsidR="00933E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и основное содержание системы управления социальными проектами /Лек/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Успешные практики и сложности реализации социальных проектов в биологическом образовании /</w:t>
            </w:r>
            <w:proofErr w:type="spellStart"/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8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принципы управления социальным проектом /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Реализация</w:t>
            </w:r>
            <w:r w:rsidR="00933E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социального</w:t>
            </w:r>
            <w:r w:rsidR="00933E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7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жизнеспособности</w:t>
            </w:r>
            <w:r w:rsidR="00933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 /Лек/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2895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результативности проекта. Источник финансирования социального проекта.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Фандрейзинг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способы привлечения сре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реализации социального проекта. Бюджет проекта. Схема управления социальным проектом. Структуры управления</w:t>
            </w:r>
          </w:p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социальным проектом. Кадровое обеспечение. Оценка рисков социального проекта. Контроль и завершение работ по проектной деятельности.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65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социального проекта /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EE6BE2" w:rsidRPr="00EE6BE2" w:rsidTr="00230C45">
        <w:trPr>
          <w:trHeight w:hRule="exact" w:val="68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Pr="00EE6BE2" w:rsidRDefault="00EE6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Pr="007D10E4" w:rsidRDefault="00EE6B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социального проекта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Pr="00EE6BE2" w:rsidRDefault="00EE6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Pr="00EE6BE2" w:rsidRDefault="00EE6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EE6BE2" w:rsidP="00213B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EE6BE2" w:rsidRDefault="00EE6BE2" w:rsidP="00213B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Default="00EE6BE2" w:rsidP="00213B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Default="00EE6BE2" w:rsidP="00213B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BE2" w:rsidRPr="00EE6BE2" w:rsidRDefault="00EE6BE2"/>
        </w:tc>
      </w:tr>
      <w:tr w:rsidR="008205C6" w:rsidTr="00230C45">
        <w:trPr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EE6BE2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  <w:r w:rsidR="00EE6B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2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</w:tr>
      <w:tr w:rsidR="008205C6" w:rsidTr="00230C45">
        <w:trPr>
          <w:trHeight w:hRule="exact" w:val="277"/>
        </w:trPr>
        <w:tc>
          <w:tcPr>
            <w:tcW w:w="1027" w:type="dxa"/>
            <w:gridSpan w:val="5"/>
          </w:tcPr>
          <w:p w:rsidR="008205C6" w:rsidRDefault="008205C6"/>
        </w:tc>
        <w:tc>
          <w:tcPr>
            <w:tcW w:w="3204" w:type="dxa"/>
            <w:gridSpan w:val="7"/>
          </w:tcPr>
          <w:p w:rsidR="008205C6" w:rsidRDefault="008205C6"/>
        </w:tc>
        <w:tc>
          <w:tcPr>
            <w:tcW w:w="350" w:type="dxa"/>
            <w:gridSpan w:val="2"/>
          </w:tcPr>
          <w:p w:rsidR="008205C6" w:rsidRDefault="008205C6"/>
        </w:tc>
        <w:tc>
          <w:tcPr>
            <w:tcW w:w="606" w:type="dxa"/>
          </w:tcPr>
          <w:p w:rsidR="008205C6" w:rsidRDefault="008205C6"/>
        </w:tc>
        <w:tc>
          <w:tcPr>
            <w:tcW w:w="691" w:type="dxa"/>
          </w:tcPr>
          <w:p w:rsidR="008205C6" w:rsidRDefault="008205C6"/>
        </w:tc>
        <w:tc>
          <w:tcPr>
            <w:tcW w:w="1108" w:type="dxa"/>
          </w:tcPr>
          <w:p w:rsidR="008205C6" w:rsidRDefault="008205C6"/>
        </w:tc>
        <w:tc>
          <w:tcPr>
            <w:tcW w:w="1243" w:type="dxa"/>
            <w:gridSpan w:val="2"/>
          </w:tcPr>
          <w:p w:rsidR="008205C6" w:rsidRDefault="008205C6"/>
        </w:tc>
        <w:tc>
          <w:tcPr>
            <w:tcW w:w="736" w:type="dxa"/>
            <w:gridSpan w:val="2"/>
          </w:tcPr>
          <w:p w:rsidR="008205C6" w:rsidRDefault="008205C6"/>
        </w:tc>
        <w:tc>
          <w:tcPr>
            <w:tcW w:w="377" w:type="dxa"/>
            <w:gridSpan w:val="2"/>
          </w:tcPr>
          <w:p w:rsidR="008205C6" w:rsidRDefault="008205C6"/>
        </w:tc>
        <w:tc>
          <w:tcPr>
            <w:tcW w:w="932" w:type="dxa"/>
          </w:tcPr>
          <w:p w:rsidR="008205C6" w:rsidRDefault="008205C6"/>
        </w:tc>
      </w:tr>
      <w:tr w:rsidR="008205C6" w:rsidTr="00EE6BE2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205C6" w:rsidRPr="005D01F4" w:rsidTr="00230C45">
        <w:trPr>
          <w:trHeight w:hRule="exact" w:val="6964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5D01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контрольной работы: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Подходы к сущности социального проектирования.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предпосылки социального проектирования.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Объект, средства и задачи социального проектирования.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Понятие, признаки, основные функции социального проекта.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социальных проектов.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Основные ошибки при разработке социального проекта.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Жизненный цикл социального проекта.</w:t>
            </w:r>
          </w:p>
          <w:p w:rsidR="001B0833" w:rsidRPr="007D10E4" w:rsidRDefault="001B0833" w:rsidP="001B0833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Технология работы над социальным проектом.</w:t>
            </w:r>
          </w:p>
          <w:p w:rsidR="001B0833" w:rsidRDefault="001B0833" w:rsidP="001B08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Ресурсы и правила планирования социального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Этапы проектирования социального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Технология анализа ситуации в социальном проектировании.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Выявление и характеристика аудитории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Постановка цели и задач социального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Структура текстового описания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Методы коллективной работы над проектом.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Метод мозговой атаки как способ коллективной мыслительной работы команды.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Метод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синенктики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 деловая игра.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 фокальных объектов и ТРИЗ.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контрольных вопросов и создания сценариев.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Оценка результативности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Источник финансирования социального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Фандрейзинг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способы привлечения сре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реализации социального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Бюджет проекта.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Схема управления проектом.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Структуры управления социальным проектом.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Социальная экспертиза: понятие, функции, цели и задачи.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Модели социальной экспертизы.</w:t>
            </w:r>
          </w:p>
          <w:p w:rsidR="00230C45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Методы работы с экспертами: метод экспертной оценки,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фокус-групп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B0833" w:rsidRPr="001B0833" w:rsidRDefault="001B08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программе.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230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205C6" w:rsidTr="00B4715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205C6" w:rsidRPr="005D01F4" w:rsidTr="005D01F4">
        <w:trPr>
          <w:trHeight w:hRule="exact" w:val="107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5D01F4" w:rsidRDefault="007D10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Арон И. С.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1F4" w:rsidRPr="005D01F4" w:rsidRDefault="007D1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как технология формирования социально-личностных компетенций студентов вуза: учебное пособие</w:t>
            </w:r>
            <w:r w:rsidR="005D01F4"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8205C6" w:rsidRPr="00213B7E" w:rsidRDefault="005D01F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=459455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5D01F4" w:rsidRDefault="005D01F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sz w:val="19"/>
                <w:szCs w:val="19"/>
              </w:rPr>
              <w:t>Йошкар-Ола: ПГТУ, 2016</w:t>
            </w:r>
          </w:p>
        </w:tc>
      </w:tr>
      <w:tr w:rsidR="005D01F4" w:rsidRPr="005D01F4" w:rsidTr="00B4715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1F4" w:rsidRDefault="005D01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D01F4" w:rsidRPr="005D01F4" w:rsidRDefault="005D01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1F4" w:rsidRDefault="005D01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Гатина</w:t>
            </w:r>
            <w:proofErr w:type="spellEnd"/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1F4" w:rsidRDefault="005D01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пособие</w:t>
            </w:r>
          </w:p>
          <w:p w:rsidR="005D01F4" w:rsidRPr="005D01F4" w:rsidRDefault="005D01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http://biblioclub.ru/index.php?page=book&amp;id=270547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1F4" w:rsidRPr="005D01F4" w:rsidRDefault="005D01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D01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Казань: КГТУ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205C6" w:rsidTr="00B4715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0C45" w:rsidTr="00B47158">
        <w:trPr>
          <w:trHeight w:hRule="exact" w:val="113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 xml:space="preserve">Теремов А. В., Петросова Р. А., </w:t>
            </w:r>
            <w:proofErr w:type="spellStart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Перелович</w:t>
            </w:r>
            <w:proofErr w:type="spellEnd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 xml:space="preserve"> Н. В., Косорукова Л. А.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Теория и методика обучения биологии: учебные практики: Методика преподавания биологии</w:t>
            </w:r>
          </w:p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http://biblioclub.ru/index.php?page=book&amp;id=363882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Москва: МПГУ; Издательство «Прометей», 2012</w:t>
            </w:r>
          </w:p>
        </w:tc>
      </w:tr>
      <w:tr w:rsidR="00230C45" w:rsidTr="00B4715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Карташова, Н.С.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Инновационное обучение биологии в общеобразовательных заведениях: учебное пособие для студентов бакалавриата</w:t>
            </w:r>
            <w:r w:rsidRPr="00230C4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30C45" w:rsidRPr="00230C45" w:rsidRDefault="00772930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230C45" w:rsidRPr="00230C4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http://biblioclub.ru/index.php?page=book&amp;id=430599</w:t>
              </w:r>
            </w:hyperlink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230C45" w:rsidTr="00B4715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5D01F4" w:rsidRDefault="00230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Теремов, А.В.</w:t>
            </w:r>
            <w:r w:rsidRPr="00230C4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Знаково-символическая система в обучении биологии: учебное пособие</w:t>
            </w:r>
          </w:p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230C4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http://biblioclub.ru/index.php?page=book&amp;id=275049</w:t>
              </w:r>
            </w:hyperlink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: МПГУ; Издательство «Прометей», 2013</w:t>
            </w:r>
          </w:p>
        </w:tc>
      </w:tr>
      <w:tr w:rsidR="00230C45" w:rsidTr="00230C45">
        <w:trPr>
          <w:trHeight w:hRule="exact" w:val="97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5D01F4" w:rsidRDefault="00230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Карташова, Н.С.</w:t>
            </w:r>
            <w:r w:rsidRPr="00230C4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Методика преподавания биологии: общая методика: учебно-методическое пособие для лабораторно-практических занятий и самостоятельной работы студентов</w:t>
            </w:r>
          </w:p>
          <w:p w:rsidR="00230C45" w:rsidRPr="00230C45" w:rsidRDefault="00772930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230C45" w:rsidRPr="00230C4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http://biblioclub.ru/index.php?page=book&amp;id=277853</w:t>
              </w:r>
            </w:hyperlink>
            <w:r w:rsidR="00230C45" w:rsidRPr="00230C4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30C45" w:rsidRDefault="00230C45" w:rsidP="00ED37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Москва; Берлин</w:t>
            </w:r>
            <w:r w:rsidRPr="00230C4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230C45">
              <w:rPr>
                <w:rFonts w:ascii="Times New Roman" w:hAnsi="Times New Roman" w:cs="Times New Roman"/>
                <w:sz w:val="19"/>
                <w:szCs w:val="19"/>
              </w:rPr>
              <w:t>-Медиа, 2015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8205C6" w:rsidTr="00B4715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8205C6"/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205C6" w:rsidRPr="00772930" w:rsidTr="00B4715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0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проектирование: учебно-методическое пособие</w:t>
            </w:r>
          </w:p>
        </w:tc>
        <w:tc>
          <w:tcPr>
            <w:tcW w:w="2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213B7E" w:rsidRDefault="007D10E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13B7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=270547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205C6" w:rsidRPr="005D01F4" w:rsidTr="00B4715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Зотова, Н.К. Обучение проектированию образовательных систем в условиях дополнительного профессионального образования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Н.К. Зотова. - Москва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«Флинта», 2014. - 324 с. : ил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978-5-9765-2073-8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8205C6" w:rsidRPr="005D01F4" w:rsidTr="00B47158">
        <w:trPr>
          <w:trHeight w:hRule="exact" w:val="113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Попов, А.И. Инновационные образовательные технологии творческого развития студентов. Педагогическая практика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А.И. 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ФГБОУ ВПО «ТГТУ», 2013. - 80 с.</w:t>
            </w:r>
            <w:proofErr w:type="gram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230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978-5-8265-1209-8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8205C6" w:rsidRPr="005D01F4" w:rsidTr="00230C45">
        <w:trPr>
          <w:trHeight w:hRule="exact" w:val="2370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230C45" w:rsidRPr="002D412C" w:rsidRDefault="00230C45" w:rsidP="00230C45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205C6" w:rsidRPr="007D10E4" w:rsidRDefault="00230C45" w:rsidP="00230C45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8205C6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230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30C45" w:rsidTr="00B4715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ED6191" w:rsidRDefault="00230C45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230C45" w:rsidRPr="005D01F4" w:rsidTr="00B4715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ED6191" w:rsidRDefault="00230C45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30C45" w:rsidRPr="005D01F4" w:rsidTr="00B47158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ED6191" w:rsidRDefault="00230C45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30C45" w:rsidRPr="005D01F4" w:rsidTr="00230C45">
        <w:trPr>
          <w:trHeight w:hRule="exact" w:val="25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9973C1" w:rsidRDefault="00230C45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230C45" w:rsidRPr="009973C1" w:rsidRDefault="00230C45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30C45" w:rsidRPr="00B94A05" w:rsidRDefault="00230C45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230C45" w:rsidRPr="005D01F4" w:rsidTr="00B47158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ED6191" w:rsidRDefault="00230C45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230C45" w:rsidRPr="005D01F4" w:rsidTr="00230C45">
        <w:trPr>
          <w:trHeight w:hRule="exact" w:val="360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Default="00230C45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C45" w:rsidRPr="00ED6191" w:rsidRDefault="00230C45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205C6" w:rsidRPr="005D01F4" w:rsidTr="00B4715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D10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205C6" w:rsidRPr="005D01F4" w:rsidTr="00B47158">
        <w:trPr>
          <w:trHeight w:hRule="exact" w:val="113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8205C6" w:rsidRPr="007D10E4" w:rsidRDefault="007D10E4">
            <w:pPr>
              <w:spacing w:after="0" w:line="240" w:lineRule="auto"/>
              <w:rPr>
                <w:sz w:val="19"/>
                <w:szCs w:val="19"/>
              </w:rPr>
            </w:pP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D10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8205C6" w:rsidRPr="007D10E4" w:rsidRDefault="008205C6"/>
    <w:sectPr w:rsidR="008205C6" w:rsidRPr="007D10E4" w:rsidSect="00F02A2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B0833"/>
    <w:rsid w:val="001F0BC7"/>
    <w:rsid w:val="00213B7E"/>
    <w:rsid w:val="00230C45"/>
    <w:rsid w:val="005019E0"/>
    <w:rsid w:val="005D01F4"/>
    <w:rsid w:val="006A1FA1"/>
    <w:rsid w:val="00772930"/>
    <w:rsid w:val="007D10E4"/>
    <w:rsid w:val="008205C6"/>
    <w:rsid w:val="00933E4E"/>
    <w:rsid w:val="00B47158"/>
    <w:rsid w:val="00B95944"/>
    <w:rsid w:val="00D31453"/>
    <w:rsid w:val="00E209E2"/>
    <w:rsid w:val="00EE6BE2"/>
    <w:rsid w:val="00F02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0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0C45"/>
  </w:style>
  <w:style w:type="character" w:styleId="a5">
    <w:name w:val="Hyperlink"/>
    <w:basedOn w:val="a0"/>
    <w:uiPriority w:val="99"/>
    <w:semiHidden/>
    <w:unhideWhenUsed/>
    <w:rsid w:val="00230C45"/>
    <w:rPr>
      <w:color w:val="0000FF"/>
      <w:u w:val="single"/>
    </w:rPr>
  </w:style>
  <w:style w:type="paragraph" w:styleId="a6">
    <w:name w:val="No Spacing"/>
    <w:uiPriority w:val="1"/>
    <w:qFormat/>
    <w:rsid w:val="00230C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0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0C45"/>
  </w:style>
  <w:style w:type="character" w:styleId="a5">
    <w:name w:val="Hyperlink"/>
    <w:basedOn w:val="a0"/>
    <w:uiPriority w:val="99"/>
    <w:semiHidden/>
    <w:unhideWhenUsed/>
    <w:rsid w:val="00230C45"/>
    <w:rPr>
      <w:color w:val="0000FF"/>
      <w:u w:val="single"/>
    </w:rPr>
  </w:style>
  <w:style w:type="paragraph" w:styleId="a6">
    <w:name w:val="No Spacing"/>
    <w:uiPriority w:val="1"/>
    <w:qFormat/>
    <w:rsid w:val="00230C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05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2778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5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3345</Words>
  <Characters>19070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БЗ-17,18_plx_Социальное проектирование в биологическом образовании</vt:lpstr>
      <vt:lpstr>Лист1</vt:lpstr>
    </vt:vector>
  </TitlesOfParts>
  <Company>Microsoft</Company>
  <LinksUpToDate>false</LinksUpToDate>
  <CharactersWithSpaces>22371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БЗ-17,18_plx_Социальное проектирование в биологическом образовании</dc:title>
  <dc:creator>FastReport.NET</dc:creator>
  <cp:lastModifiedBy>Profkomstudentov</cp:lastModifiedBy>
  <cp:revision>3</cp:revision>
  <dcterms:created xsi:type="dcterms:W3CDTF">2019-04-30T00:39:00Z</dcterms:created>
  <dcterms:modified xsi:type="dcterms:W3CDTF">2019-10-13T13:30:00Z</dcterms:modified>
</cp:coreProperties>
</file>